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D4" w:rsidRDefault="00E12BD0" w:rsidP="009448F9">
      <w:pPr>
        <w:spacing w:after="0" w:line="240" w:lineRule="auto"/>
        <w:ind w:hanging="10"/>
        <w:jc w:val="center"/>
      </w:pPr>
      <w:r>
        <w:rPr>
          <w:b/>
        </w:rPr>
        <w:t xml:space="preserve">Аннотация дисциплины </w:t>
      </w:r>
    </w:p>
    <w:p w:rsidR="001859D4" w:rsidRDefault="00E12BD0" w:rsidP="009448F9">
      <w:pPr>
        <w:spacing w:after="0" w:line="240" w:lineRule="auto"/>
        <w:ind w:hanging="10"/>
        <w:jc w:val="center"/>
      </w:pPr>
      <w:r>
        <w:rPr>
          <w:b/>
        </w:rPr>
        <w:t xml:space="preserve">«Стратегический финансовый менеджмент» </w:t>
      </w:r>
    </w:p>
    <w:p w:rsidR="001859D4" w:rsidRDefault="00E12BD0" w:rsidP="009448F9">
      <w:pPr>
        <w:spacing w:after="0" w:line="240" w:lineRule="auto"/>
        <w:ind w:firstLine="0"/>
        <w:jc w:val="left"/>
      </w:pPr>
      <w:r>
        <w:rPr>
          <w:i/>
        </w:rPr>
        <w:t xml:space="preserve"> </w:t>
      </w:r>
    </w:p>
    <w:p w:rsidR="001859D4" w:rsidRDefault="00E12BD0" w:rsidP="009448F9">
      <w:pPr>
        <w:pStyle w:val="1"/>
        <w:spacing w:after="0" w:line="240" w:lineRule="auto"/>
        <w:ind w:left="0" w:firstLine="567"/>
        <w:jc w:val="both"/>
      </w:pPr>
      <w:r w:rsidRPr="009448F9">
        <w:rPr>
          <w:b/>
        </w:rPr>
        <w:t>Цель дисциплины</w:t>
      </w:r>
      <w:r w:rsidR="009448F9">
        <w:rPr>
          <w:i w:val="0"/>
        </w:rPr>
        <w:t xml:space="preserve">: </w:t>
      </w:r>
      <w:r w:rsidR="009448F9" w:rsidRPr="009448F9">
        <w:rPr>
          <w:i w:val="0"/>
        </w:rPr>
        <w:t>ф</w:t>
      </w:r>
      <w:r w:rsidRPr="009448F9">
        <w:rPr>
          <w:i w:val="0"/>
        </w:rPr>
        <w:t>ормирование целостной системы знаний, умений и навыков, позволяющих принимать эффективные стратегические управленческие решения в процессе формирования, распределения и использования финансовых ресурсов.</w:t>
      </w:r>
      <w:r>
        <w:t xml:space="preserve"> </w:t>
      </w:r>
    </w:p>
    <w:p w:rsidR="009448F9" w:rsidRDefault="009448F9" w:rsidP="009448F9">
      <w:pPr>
        <w:spacing w:after="0" w:line="240" w:lineRule="auto"/>
        <w:ind w:firstLine="709"/>
        <w:rPr>
          <w:b/>
          <w:i/>
        </w:rPr>
      </w:pPr>
      <w:r>
        <w:rPr>
          <w:b/>
          <w:i/>
        </w:rPr>
        <w:t>Место дисциплины в структуре ОП</w:t>
      </w:r>
    </w:p>
    <w:p w:rsidR="009448F9" w:rsidRDefault="009448F9" w:rsidP="009448F9">
      <w:pPr>
        <w:spacing w:after="0" w:line="240" w:lineRule="auto"/>
        <w:ind w:firstLine="709"/>
      </w:pPr>
      <w:r>
        <w:t xml:space="preserve">Дисциплина входит в модуль </w:t>
      </w:r>
      <w:r w:rsidR="004D3405">
        <w:t>общепрофессиональных</w:t>
      </w:r>
      <w:r>
        <w:t xml:space="preserve"> дисциплин по направлению 38.04.0</w:t>
      </w:r>
      <w:r w:rsidR="004D3405">
        <w:t>2 «Менеджмент</w:t>
      </w:r>
      <w:r>
        <w:t>» (магистерская программа «</w:t>
      </w:r>
      <w:r w:rsidR="004C7473">
        <w:t>Корпоративное управление</w:t>
      </w:r>
      <w:bookmarkStart w:id="0" w:name="_GoBack"/>
      <w:bookmarkEnd w:id="0"/>
      <w:r>
        <w:t>»).</w:t>
      </w:r>
    </w:p>
    <w:p w:rsidR="001859D4" w:rsidRPr="009448F9" w:rsidRDefault="00E12BD0" w:rsidP="009448F9">
      <w:pPr>
        <w:pStyle w:val="1"/>
        <w:spacing w:after="0" w:line="240" w:lineRule="auto"/>
        <w:ind w:left="0" w:firstLine="567"/>
        <w:rPr>
          <w:b/>
        </w:rPr>
      </w:pPr>
      <w:r w:rsidRPr="009448F9">
        <w:rPr>
          <w:b/>
        </w:rPr>
        <w:t>Краткое содержание</w:t>
      </w:r>
      <w:r w:rsidR="009448F9" w:rsidRPr="009448F9">
        <w:rPr>
          <w:b/>
        </w:rPr>
        <w:t xml:space="preserve"> дисциплины</w:t>
      </w:r>
      <w:r w:rsidRPr="009448F9">
        <w:rPr>
          <w:b/>
        </w:rPr>
        <w:t xml:space="preserve"> </w:t>
      </w:r>
    </w:p>
    <w:p w:rsidR="001859D4" w:rsidRDefault="00E12BD0" w:rsidP="009448F9">
      <w:pPr>
        <w:spacing w:after="0" w:line="240" w:lineRule="auto"/>
      </w:pPr>
      <w:r>
        <w:t xml:space="preserve">Современная институциональная среда </w:t>
      </w:r>
      <w:r w:rsidR="009448F9">
        <w:t>бизнеса и</w:t>
      </w:r>
      <w:r>
        <w:t xml:space="preserve"> ее финансовые аспекты. Финансовая стратегия как один из важнейших видов функциональной стратегии фирмы. Финансовая отчетность, ее роль в стратегическом управлении фирмой.  Стратегические финансовые показатели, их взаимосвязи. Ключевые финансовые мультипликаторы. Интегральные критерии оценки эффективности бизнеса. Финансовая политика фирмы и стратегия устойчивого роста. Схема создания ценности бизнеса.  </w:t>
      </w:r>
      <w:r w:rsidR="009448F9">
        <w:t>Ключевые факторы в</w:t>
      </w:r>
      <w:r>
        <w:t xml:space="preserve"> цепочке создания стоимости фирмы, принципы их определения. Модели оценки стоимости операций и акционерного капитала фирмы Управление эффективностью бизнеса. Интеграция подходов ССП и VBM в процессе построения системы управления стоимостью фирмы.  Построение системы управления риском в организации. Практические аспекты применения реальных опционов в решении задач стратегического управления. Финансовая стратегия и политика фирмы. Роль политики финансирования в управлении агентскими конфликтами. Особенности дивидендной политики организаций в Российской Федерации. Проблемы и финансовые методы разрешения агентских конфликтов. </w:t>
      </w:r>
      <w:r>
        <w:rPr>
          <w:i/>
        </w:rPr>
        <w:t xml:space="preserve"> </w:t>
      </w:r>
    </w:p>
    <w:p w:rsidR="001859D4" w:rsidRDefault="00E12BD0" w:rsidP="009448F9">
      <w:pPr>
        <w:spacing w:after="0" w:line="240" w:lineRule="auto"/>
        <w:ind w:firstLine="0"/>
        <w:jc w:val="left"/>
      </w:pPr>
      <w:r>
        <w:t xml:space="preserve"> </w:t>
      </w:r>
    </w:p>
    <w:p w:rsidR="001859D4" w:rsidRDefault="00E12BD0" w:rsidP="009448F9">
      <w:pPr>
        <w:spacing w:after="0" w:line="240" w:lineRule="auto"/>
        <w:ind w:firstLine="0"/>
        <w:jc w:val="left"/>
      </w:pPr>
      <w:r>
        <w:rPr>
          <w:i/>
        </w:rPr>
        <w:t xml:space="preserve"> </w:t>
      </w:r>
    </w:p>
    <w:sectPr w:rsidR="001859D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D4"/>
    <w:rsid w:val="001859D4"/>
    <w:rsid w:val="004C7473"/>
    <w:rsid w:val="004D3405"/>
    <w:rsid w:val="009448F9"/>
    <w:rsid w:val="00E1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A2EF5-F192-484B-BC00-BD07459F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1" w:line="254" w:lineRule="auto"/>
      <w:ind w:firstLine="66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A659B-3435-412E-8CFC-8BA322E025C0}"/>
</file>

<file path=customXml/itemProps2.xml><?xml version="1.0" encoding="utf-8"?>
<ds:datastoreItem xmlns:ds="http://schemas.openxmlformats.org/officeDocument/2006/customXml" ds:itemID="{B03A3EC7-A034-48AC-87C2-942321469C37}"/>
</file>

<file path=customXml/itemProps3.xml><?xml version="1.0" encoding="utf-8"?>
<ds:datastoreItem xmlns:ds="http://schemas.openxmlformats.org/officeDocument/2006/customXml" ds:itemID="{DD78BF3E-AD99-42CB-80F1-323F0D0D6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Любовь А. Четошникова</cp:lastModifiedBy>
  <cp:revision>8</cp:revision>
  <dcterms:created xsi:type="dcterms:W3CDTF">2016-07-13T10:18:00Z</dcterms:created>
  <dcterms:modified xsi:type="dcterms:W3CDTF">2018-03-12T11:27:00Z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